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BCA3" w14:textId="4B9D9B76" w:rsidR="00305E81" w:rsidRDefault="003406EB">
      <w:r>
        <w:t>werkblad</w:t>
      </w:r>
      <w:bookmarkStart w:id="0" w:name="_GoBack"/>
      <w:bookmarkEnd w:id="0"/>
      <w:r w:rsidR="00305E81">
        <w:t xml:space="preserve"> aardappelen poten theorie.</w:t>
      </w:r>
    </w:p>
    <w:p w14:paraId="774E8EEE" w14:textId="77777777" w:rsidR="00305E81" w:rsidRDefault="00305E81"/>
    <w:p w14:paraId="1BCE38E0" w14:textId="77777777" w:rsidR="00305E81" w:rsidRDefault="00305E81">
      <w:r>
        <w:t>Door : ………………………………………………………………………………..  klas: …………………………….</w:t>
      </w:r>
    </w:p>
    <w:tbl>
      <w:tblPr>
        <w:tblW w:w="9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305E81" w:rsidRPr="00305E81" w14:paraId="5F1D23B9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516898F4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 xml:space="preserve">Aannemen van de opdracht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34C0AF98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Toelichting</w:t>
            </w:r>
          </w:p>
        </w:tc>
      </w:tr>
      <w:tr w:rsidR="00305E81" w:rsidRPr="00305E81" w14:paraId="4FCBABC4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05150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Welke informatie heb je nodig van je leidinggevende om de klus goed te kunnen doen?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C537C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6364FC3D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5389515F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Pootgoed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56039B2D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Toelichting</w:t>
            </w:r>
          </w:p>
        </w:tc>
      </w:tr>
      <w:tr w:rsidR="00305E81" w:rsidRPr="00305E81" w14:paraId="07174885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2DA9C5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Mag je elke willekeurige aardappel zomaar in de grond stoppen? Geef een toelichting op je antwoord.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D6BCD6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523B8756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45C393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In welke maten is het pootgoed ingedeeld?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6CAD27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7EFB28B3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C3C3BC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Hoe moet je rekening houden met de maten van het pootgoed?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38E6CE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57611FF5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556041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Vaak wordt het pootgoed tijdens het poten behandeld met een vloeibaar of poedervormig middel. Waarvoor dient deze toepassing?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5A5AFA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7BFFD02E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13CC80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Welke middelen kunnen hiervoor gebruikt worden?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9923D0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10F9D6E3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E26AF3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 xml:space="preserve">Wat is </w:t>
            </w:r>
            <w:proofErr w:type="spellStart"/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voorgekiemd</w:t>
            </w:r>
            <w:proofErr w:type="spellEnd"/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 xml:space="preserve"> pootgoed?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2DB808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010AF5D3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B57CFC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Wat is de belangrijkste reden om pootgoed voor te kiemen?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8A411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7751BDD2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1C85445F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Kiezen/meenemen van de juiste machine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3F9CA424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Toelichting</w:t>
            </w:r>
          </w:p>
        </w:tc>
      </w:tr>
      <w:tr w:rsidR="00305E81" w:rsidRPr="00305E81" w14:paraId="5BB74BE8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EC276A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Welke typen pootmachines zijn er?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B0C661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3803D300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E7E6DD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Noem van alle machines een voor- en nadeel.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906F1F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7566688A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C27F92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 xml:space="preserve">Welke type is het meest geschikt voor </w:t>
            </w: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lastRenderedPageBreak/>
              <w:t xml:space="preserve">het poten van </w:t>
            </w:r>
            <w:proofErr w:type="spellStart"/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voorgekiemd</w:t>
            </w:r>
            <w:proofErr w:type="spellEnd"/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 xml:space="preserve"> pootgoed?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A4ABFB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63658E95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C56459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 type heeft de grootste capaciteit?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A7B207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699418A5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4A1BD460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nl-NL"/>
              </w:rPr>
              <w:t>Aankoppelen en controleren</w:t>
            </w: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nl-NL"/>
              </w:rPr>
              <w:br/>
            </w: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machines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28AF5672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Toelichting</w:t>
            </w:r>
          </w:p>
        </w:tc>
      </w:tr>
      <w:tr w:rsidR="00305E81" w:rsidRPr="00305E81" w14:paraId="7705BE41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826BD9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 xml:space="preserve">Waar moet je op letten bij het aankoppelen van de pootmachine?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7051FA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7E293943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60CD08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Welke handelingen moet je uitvoeren voordat je de weg op kunt met de pootmachine?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A68AD7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10336D99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0E86B368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Instellen van de pootmachine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609D5E31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Toelichting</w:t>
            </w:r>
          </w:p>
        </w:tc>
      </w:tr>
      <w:tr w:rsidR="00305E81" w:rsidRPr="00305E81" w14:paraId="7629DD36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003A5C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Benoem alle instelmogelijkheden van de pootmachine.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CBA29B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0EFFC485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1856B4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Waar heb je deze gegevens gevonden?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C31B6C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20D6870D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22E455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Welke instelling kun je beter vooraf instellen?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9E4555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6C15A9C9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6107C7E6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Veilig naar de locatie rijden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028CBC04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Toelichting</w:t>
            </w:r>
          </w:p>
        </w:tc>
      </w:tr>
      <w:tr w:rsidR="00305E81" w:rsidRPr="00305E81" w14:paraId="6FC21E2A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1F770A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 xml:space="preserve">Aan welke wettelijke eisen en veiligheidsvoorschriften moet je je houden als je via de openbare weg naar het perceel rijdt?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267E24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01F86066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050C3177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 xml:space="preserve">Routing poten en </w:t>
            </w:r>
            <w:proofErr w:type="spellStart"/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markeur</w:t>
            </w:r>
            <w:proofErr w:type="spellEnd"/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3FD24D9D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Toelichting</w:t>
            </w:r>
          </w:p>
        </w:tc>
      </w:tr>
      <w:tr w:rsidR="00305E81" w:rsidRPr="00305E81" w14:paraId="18CD559F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96CCCC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Welke voorbereidende handelingen moet je uitvoeren op het perceel?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3B7A3E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200B4ACF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5A77FA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Hoe kan de pootmachine gevuld worden?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B962AC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07F423E9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41B75F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Poot je de kopakkers als eerste of als laatste? Waarom?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249EFD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268F9C89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124683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lastRenderedPageBreak/>
              <w:t>Waarom is een goede aansluiting van de werkgangen belangrijk?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27D127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05048FF4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7505AA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 xml:space="preserve">Beschrijf nauwkeurig hoe je de </w:t>
            </w:r>
            <w:proofErr w:type="spellStart"/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markeur</w:t>
            </w:r>
            <w:proofErr w:type="spellEnd"/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 xml:space="preserve"> afstelt.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67390E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77686A57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132A28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Wat moet je regelmatig controleren tijdens het poten?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4501F2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31EBACE9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C48C1B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Beschrijf hoe je de pootafstand in de rij controleert.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3FD56E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0A359AD8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553937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Welke actie moet je ondernemen als de pootafstand niet klopt?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80D344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6E2C5DE0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4581FA5B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nl-NL"/>
              </w:rPr>
              <w:t>Veilig terugrijden naar het leerbedrijf</w:t>
            </w:r>
            <w:r w:rsidRPr="00305E81">
              <w:rPr>
                <w:rFonts w:ascii="Helvetica" w:eastAsia="Times New Roman" w:hAnsi="Helvetica" w:cs="Helvetica"/>
                <w:color w:val="FFFFFF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266E3D24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Toelichting</w:t>
            </w:r>
          </w:p>
        </w:tc>
      </w:tr>
      <w:tr w:rsidR="00305E81" w:rsidRPr="00305E81" w14:paraId="1EF9E006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1A4560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Welke veiligheidsmaatregelen neem je bij het terugrijden naar het leerbedrijf?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E4360A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  <w:tr w:rsidR="00305E81" w:rsidRPr="00305E81" w14:paraId="56D2897F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7313F71B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0"/>
                <w:lang w:eastAsia="nl-NL"/>
              </w:rPr>
              <w:t>Gebruiksklaar terugzetten van de machine</w:t>
            </w:r>
            <w:r w:rsidRPr="00305E81">
              <w:rPr>
                <w:rFonts w:ascii="Helvetica" w:eastAsia="Times New Roman" w:hAnsi="Helvetica" w:cs="Helvetica"/>
                <w:color w:val="FFFFFF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40"/>
            <w:hideMark/>
          </w:tcPr>
          <w:p w14:paraId="5FFBB819" w14:textId="77777777" w:rsidR="00305E81" w:rsidRPr="00305E81" w:rsidRDefault="00305E81" w:rsidP="00305E81">
            <w:pPr>
              <w:spacing w:after="135" w:line="270" w:lineRule="atLeast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l-NL"/>
              </w:rPr>
              <w:t>Toelichting</w:t>
            </w:r>
          </w:p>
        </w:tc>
      </w:tr>
      <w:tr w:rsidR="00305E81" w:rsidRPr="00305E81" w14:paraId="4CCC92B7" w14:textId="77777777" w:rsidTr="00305E81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F1B4FC" w14:textId="77777777" w:rsidR="00305E81" w:rsidRPr="00305E81" w:rsidRDefault="00305E81" w:rsidP="00305E81">
            <w:pPr>
              <w:spacing w:after="135" w:line="270" w:lineRule="atLeast"/>
              <w:ind w:left="357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  <w:r w:rsidRPr="00305E81">
              <w:rPr>
                <w:rFonts w:ascii="Helvetica" w:eastAsia="Times New Roman" w:hAnsi="Helvetica" w:cs="Helvetica"/>
                <w:color w:val="993300"/>
                <w:sz w:val="24"/>
                <w:szCs w:val="24"/>
                <w:lang w:eastAsia="nl-NL"/>
              </w:rPr>
              <w:t>Welke handelingen moet je uitvoeren aan de machines om ze netjes achter te laten voor een volgend gebruik?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B91E50" w14:textId="77777777" w:rsidR="00305E81" w:rsidRPr="00305E81" w:rsidRDefault="00305E81" w:rsidP="00305E81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20"/>
                <w:szCs w:val="20"/>
                <w:lang w:eastAsia="nl-NL"/>
              </w:rPr>
            </w:pPr>
          </w:p>
        </w:tc>
      </w:tr>
    </w:tbl>
    <w:p w14:paraId="5F256466" w14:textId="77777777" w:rsidR="001705A6" w:rsidRPr="00305E81" w:rsidRDefault="001705A6">
      <w:pPr>
        <w:rPr>
          <w:rFonts w:ascii="Arial" w:hAnsi="Arial" w:cs="Arial"/>
          <w:sz w:val="20"/>
        </w:rPr>
      </w:pPr>
    </w:p>
    <w:sectPr w:rsidR="001705A6" w:rsidRPr="0030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E81"/>
    <w:rsid w:val="001705A6"/>
    <w:rsid w:val="00305E81"/>
    <w:rsid w:val="003406EB"/>
    <w:rsid w:val="00C4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01F5"/>
  <w15:docId w15:val="{E79EB336-0495-4CB8-B4D2-CEC1AA6B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938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23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21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Edwin Mellema</cp:lastModifiedBy>
  <cp:revision>3</cp:revision>
  <dcterms:created xsi:type="dcterms:W3CDTF">2013-02-19T08:36:00Z</dcterms:created>
  <dcterms:modified xsi:type="dcterms:W3CDTF">2020-01-30T09:03:00Z</dcterms:modified>
</cp:coreProperties>
</file>